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7B" w:rsidRDefault="001A017B" w:rsidP="001A017B">
      <w:r>
        <w:rPr>
          <w:b/>
        </w:rPr>
        <w:t>Koordinator/in</w:t>
      </w:r>
      <w:r>
        <w:rPr>
          <w:b/>
        </w:rPr>
        <w:tab/>
      </w:r>
      <w:r>
        <w:tab/>
        <w:t xml:space="preserve">Schulform: Grundschule mit dem Konzept </w:t>
      </w:r>
      <w:r w:rsidR="00DC4EBD">
        <w:t>G</w:t>
      </w:r>
      <w:r>
        <w:t>emeinsames Lernen</w:t>
      </w:r>
    </w:p>
    <w:p w:rsidR="001A017B" w:rsidRDefault="001A017B" w:rsidP="001A017B"/>
    <w:p w:rsidR="001A017B" w:rsidRDefault="001A017B" w:rsidP="001A017B">
      <w:r w:rsidRPr="00EE08A1">
        <w:rPr>
          <w:b/>
        </w:rPr>
        <w:t>Koordinator/in für Inklusion:</w:t>
      </w:r>
      <w:r>
        <w:tab/>
      </w:r>
      <w:r>
        <w:tab/>
        <w:t>1</w:t>
      </w:r>
      <w:r>
        <w:br/>
      </w:r>
      <w:r w:rsidRPr="00EE08A1">
        <w:rPr>
          <w:b/>
        </w:rPr>
        <w:t>Freistellung:</w:t>
      </w:r>
      <w:r w:rsidRPr="00EE08A1">
        <w:rPr>
          <w:b/>
        </w:rPr>
        <w:tab/>
      </w:r>
      <w:r>
        <w:tab/>
      </w:r>
      <w:r>
        <w:tab/>
      </w:r>
      <w:r>
        <w:tab/>
        <w:t>1 Unterrichtswochenstunde</w:t>
      </w:r>
      <w:r>
        <w:tab/>
      </w:r>
    </w:p>
    <w:p w:rsidR="001A017B" w:rsidRDefault="001A017B" w:rsidP="001A017B"/>
    <w:p w:rsidR="001A017B" w:rsidRDefault="001A017B" w:rsidP="001A017B">
      <w:r w:rsidRPr="00EE08A1">
        <w:rPr>
          <w:b/>
        </w:rPr>
        <w:t>Drei Stichworte zu den hauptsächlichen Aufgaben der Koordinatorin / des Koordinators:</w:t>
      </w:r>
    </w:p>
    <w:p w:rsidR="004D2474" w:rsidRDefault="001A017B" w:rsidP="001A017B">
      <w:pPr>
        <w:pStyle w:val="Listenabsatz"/>
        <w:numPr>
          <w:ilvl w:val="0"/>
          <w:numId w:val="3"/>
        </w:numPr>
      </w:pPr>
      <w:r>
        <w:t>E</w:t>
      </w:r>
      <w:r w:rsidR="004D2474">
        <w:t>rstellen de</w:t>
      </w:r>
      <w:r>
        <w:t>r</w:t>
      </w:r>
      <w:r w:rsidR="004D2474">
        <w:t xml:space="preserve"> Individuellen Förderpl</w:t>
      </w:r>
      <w:r>
        <w:t>äne; Absprache der individuellen Lernpläne für alle Kinder, die von den einzelnen Kollegen, Kontrolle und Beratung dieser Förder- und Lernpläne.</w:t>
      </w:r>
    </w:p>
    <w:p w:rsidR="00620CB4" w:rsidRDefault="00620CB4" w:rsidP="001A017B">
      <w:pPr>
        <w:pStyle w:val="Listenabsatz"/>
        <w:numPr>
          <w:ilvl w:val="0"/>
          <w:numId w:val="3"/>
        </w:numPr>
      </w:pPr>
      <w:r>
        <w:t>Organisation der Unterstützung für die Kinder, für die zwar eindeutiger Förderbedarf besteht, die aber noch kein Feststellungsverfahren durchlaufen haben; davon haben wir über 30.</w:t>
      </w:r>
    </w:p>
    <w:p w:rsidR="00620CB4" w:rsidRDefault="00620CB4" w:rsidP="00620CB4">
      <w:pPr>
        <w:pStyle w:val="Listenabsatz"/>
        <w:numPr>
          <w:ilvl w:val="0"/>
          <w:numId w:val="3"/>
        </w:numPr>
      </w:pPr>
      <w:r>
        <w:t>Organisation der Teamberatungen und des Transfers von Erfahrungen in der Schule.</w:t>
      </w:r>
    </w:p>
    <w:p w:rsidR="00EA6FCF" w:rsidRPr="00620CB4" w:rsidRDefault="00620CB4">
      <w:pPr>
        <w:rPr>
          <w:b/>
        </w:rPr>
      </w:pPr>
      <w:r w:rsidRPr="00620CB4">
        <w:rPr>
          <w:b/>
        </w:rPr>
        <w:t>Weitere Vorstellungen zur Arbeit der Koordinatorin:</w:t>
      </w:r>
    </w:p>
    <w:p w:rsidR="00620CB4" w:rsidRDefault="00620CB4" w:rsidP="00620CB4">
      <w:pPr>
        <w:pStyle w:val="Listenabsatz"/>
        <w:numPr>
          <w:ilvl w:val="0"/>
          <w:numId w:val="4"/>
        </w:numPr>
      </w:pPr>
      <w:r>
        <w:t>Die</w:t>
      </w:r>
      <w:r w:rsidR="006742E4">
        <w:t xml:space="preserve"> Koordinator</w:t>
      </w:r>
      <w:r>
        <w:t>in</w:t>
      </w:r>
      <w:r w:rsidR="006742E4">
        <w:t xml:space="preserve"> sollte </w:t>
      </w:r>
      <w:r>
        <w:t>sich</w:t>
      </w:r>
      <w:r w:rsidR="006742E4">
        <w:t xml:space="preserve"> noch mehr um die inhaltlichen Belange kümmern.  </w:t>
      </w:r>
    </w:p>
    <w:p w:rsidR="00620CB4" w:rsidRDefault="00620CB4" w:rsidP="00620CB4">
      <w:pPr>
        <w:pStyle w:val="Listenabsatz"/>
        <w:numPr>
          <w:ilvl w:val="0"/>
          <w:numId w:val="4"/>
        </w:numPr>
      </w:pPr>
      <w:r>
        <w:t>Unterstützung bei der Erarbeitung der</w:t>
      </w:r>
      <w:r w:rsidR="006742E4">
        <w:t xml:space="preserve"> individuellen Lern</w:t>
      </w:r>
      <w:r>
        <w:t>-</w:t>
      </w:r>
      <w:r w:rsidR="006742E4">
        <w:t xml:space="preserve"> und Förderpläne, dass sie inhaltlich darauf schaut mit dem Wissen was </w:t>
      </w:r>
      <w:r>
        <w:t>sie</w:t>
      </w:r>
      <w:r w:rsidR="006742E4">
        <w:t xml:space="preserve"> hat. </w:t>
      </w:r>
    </w:p>
    <w:p w:rsidR="00620CB4" w:rsidRDefault="00620CB4" w:rsidP="00620CB4">
      <w:pPr>
        <w:pStyle w:val="Listenabsatz"/>
        <w:numPr>
          <w:ilvl w:val="0"/>
          <w:numId w:val="4"/>
        </w:numPr>
      </w:pPr>
      <w:r>
        <w:t>Übernahme</w:t>
      </w:r>
      <w:r w:rsidR="006742E4">
        <w:t xml:space="preserve"> koordinative</w:t>
      </w:r>
      <w:r>
        <w:t>r</w:t>
      </w:r>
      <w:r w:rsidR="006742E4">
        <w:t xml:space="preserve"> Aufgaben</w:t>
      </w:r>
      <w:r>
        <w:t>, z</w:t>
      </w:r>
      <w:r w:rsidR="006742E4">
        <w:t>.</w:t>
      </w:r>
      <w:r w:rsidR="00DC4EBD">
        <w:t xml:space="preserve"> </w:t>
      </w:r>
      <w:r w:rsidR="006742E4">
        <w:t>B</w:t>
      </w:r>
      <w:r w:rsidR="00F547F7">
        <w:t>.</w:t>
      </w:r>
      <w:r w:rsidR="006742E4">
        <w:t xml:space="preserve"> die Gruppenbetreuer </w:t>
      </w:r>
      <w:r>
        <w:t xml:space="preserve">so </w:t>
      </w:r>
      <w:r w:rsidR="00DC4EBD">
        <w:t xml:space="preserve">zu </w:t>
      </w:r>
      <w:r>
        <w:t>o</w:t>
      </w:r>
      <w:r w:rsidR="006742E4">
        <w:t>rganisier</w:t>
      </w:r>
      <w:r w:rsidR="00DC4EBD">
        <w:t>en</w:t>
      </w:r>
      <w:bookmarkStart w:id="0" w:name="_GoBack"/>
      <w:bookmarkEnd w:id="0"/>
      <w:r w:rsidR="006742E4">
        <w:t xml:space="preserve">, </w:t>
      </w:r>
      <w:r>
        <w:t>wie die Schwerpunkte gerade</w:t>
      </w:r>
      <w:r w:rsidR="006742E4">
        <w:t xml:space="preserve"> in de</w:t>
      </w:r>
      <w:r>
        <w:t>n</w:t>
      </w:r>
      <w:r w:rsidR="006742E4">
        <w:t xml:space="preserve"> Gruppe</w:t>
      </w:r>
      <w:r w:rsidR="00DC4EBD">
        <w:t>n</w:t>
      </w:r>
      <w:r w:rsidR="006742E4">
        <w:t xml:space="preserve"> </w:t>
      </w:r>
      <w:r>
        <w:t>sind</w:t>
      </w:r>
      <w:r w:rsidR="006742E4">
        <w:t>.</w:t>
      </w:r>
    </w:p>
    <w:p w:rsidR="006742E4" w:rsidRDefault="00620CB4" w:rsidP="00620CB4">
      <w:pPr>
        <w:pStyle w:val="Listenabsatz"/>
        <w:numPr>
          <w:ilvl w:val="0"/>
          <w:numId w:val="4"/>
        </w:numPr>
      </w:pPr>
      <w:r>
        <w:t xml:space="preserve">Inhaltliche Steuerung der </w:t>
      </w:r>
      <w:r w:rsidR="006742E4">
        <w:t>Organis</w:t>
      </w:r>
      <w:r>
        <w:t xml:space="preserve">ation und Prozesse, </w:t>
      </w:r>
      <w:r w:rsidR="006742E4">
        <w:t xml:space="preserve">was </w:t>
      </w:r>
      <w:r>
        <w:t xml:space="preserve">eine Klasse für Gemeinsames Lernen oder </w:t>
      </w:r>
      <w:r w:rsidR="006742E4">
        <w:t xml:space="preserve">für </w:t>
      </w:r>
      <w:r>
        <w:t>ein</w:t>
      </w:r>
      <w:r w:rsidR="006742E4">
        <w:t xml:space="preserve"> Kind mit Handic</w:t>
      </w:r>
      <w:r>
        <w:t>a</w:t>
      </w:r>
      <w:r w:rsidR="006742E4">
        <w:t>p</w:t>
      </w:r>
      <w:r>
        <w:t xml:space="preserve"> braucht</w:t>
      </w:r>
      <w:r w:rsidR="006742E4">
        <w:t>.</w:t>
      </w:r>
    </w:p>
    <w:p w:rsidR="00F547F7" w:rsidRDefault="00F547F7"/>
    <w:p w:rsidR="00F547F7" w:rsidRPr="00F547F7" w:rsidRDefault="00F547F7">
      <w:pPr>
        <w:rPr>
          <w:b/>
        </w:rPr>
      </w:pPr>
      <w:r w:rsidRPr="00F547F7">
        <w:rPr>
          <w:b/>
        </w:rPr>
        <w:t>Was Sie sonst noch sagen wollen…</w:t>
      </w:r>
    </w:p>
    <w:p w:rsidR="00F547F7" w:rsidRDefault="00F547F7" w:rsidP="00D01ABF">
      <w:pPr>
        <w:pStyle w:val="Listenabsatz"/>
        <w:numPr>
          <w:ilvl w:val="0"/>
          <w:numId w:val="5"/>
        </w:numPr>
      </w:pPr>
      <w:r>
        <w:t xml:space="preserve">Wenn </w:t>
      </w:r>
      <w:r w:rsidR="006742E4">
        <w:t xml:space="preserve">man Inklusion richtig durchführen </w:t>
      </w:r>
      <w:r>
        <w:t>will, muss an jede Schule</w:t>
      </w:r>
      <w:r w:rsidR="006742E4">
        <w:t xml:space="preserve">, wo Kinder </w:t>
      </w:r>
      <w:r>
        <w:t xml:space="preserve">inklusiv </w:t>
      </w:r>
      <w:r w:rsidR="006742E4">
        <w:t>lernen</w:t>
      </w:r>
      <w:r>
        <w:t xml:space="preserve">, eine sonderpädagogische Lehrkraft </w:t>
      </w:r>
      <w:r w:rsidR="006742E4">
        <w:t xml:space="preserve">(Sprache, </w:t>
      </w:r>
      <w:r>
        <w:t>K</w:t>
      </w:r>
      <w:r w:rsidR="006742E4">
        <w:t>ogniti</w:t>
      </w:r>
      <w:r>
        <w:t>on, V</w:t>
      </w:r>
      <w:r w:rsidR="006742E4">
        <w:t xml:space="preserve">erhalten, </w:t>
      </w:r>
      <w:proofErr w:type="gramStart"/>
      <w:r>
        <w:t>L</w:t>
      </w:r>
      <w:r w:rsidR="006742E4">
        <w:t>ernen….</w:t>
      </w:r>
      <w:proofErr w:type="gramEnd"/>
      <w:r w:rsidR="006742E4">
        <w:t xml:space="preserve">) fest </w:t>
      </w:r>
      <w:r>
        <w:t>zur</w:t>
      </w:r>
      <w:r w:rsidR="006742E4">
        <w:t xml:space="preserve"> Schule gehören.</w:t>
      </w:r>
      <w:r>
        <w:t xml:space="preserve"> </w:t>
      </w:r>
    </w:p>
    <w:p w:rsidR="000829F5" w:rsidRDefault="00F547F7" w:rsidP="00D01ABF">
      <w:pPr>
        <w:pStyle w:val="Listenabsatz"/>
        <w:numPr>
          <w:ilvl w:val="0"/>
          <w:numId w:val="5"/>
        </w:numPr>
      </w:pPr>
      <w:r>
        <w:t xml:space="preserve">Bei allen inklusiven </w:t>
      </w:r>
      <w:r w:rsidR="006742E4">
        <w:t xml:space="preserve">Betrachtungen </w:t>
      </w:r>
      <w:r>
        <w:t>müssen noch</w:t>
      </w:r>
      <w:r w:rsidR="006742E4">
        <w:t xml:space="preserve"> mehr </w:t>
      </w:r>
      <w:r>
        <w:t>A</w:t>
      </w:r>
      <w:r w:rsidR="006742E4">
        <w:t xml:space="preserve">lternativen für die sogenannten </w:t>
      </w:r>
      <w:r>
        <w:t>„</w:t>
      </w:r>
      <w:r w:rsidR="006742E4">
        <w:t>unbeschulbaren</w:t>
      </w:r>
      <w:r>
        <w:t>“</w:t>
      </w:r>
      <w:r w:rsidR="006742E4">
        <w:t xml:space="preserve"> Kinder</w:t>
      </w:r>
      <w:r>
        <w:t xml:space="preserve"> entwickelt werden. Ma</w:t>
      </w:r>
      <w:r w:rsidR="00716646">
        <w:t xml:space="preserve">nche sind so auffällig, dass </w:t>
      </w:r>
      <w:r>
        <w:t>d</w:t>
      </w:r>
      <w:r w:rsidR="00716646">
        <w:t xml:space="preserve">ie ganze </w:t>
      </w:r>
      <w:r w:rsidR="00716646" w:rsidRPr="00716646">
        <w:t>Klasse</w:t>
      </w:r>
      <w:r>
        <w:t xml:space="preserve"> darunter</w:t>
      </w:r>
      <w:r w:rsidR="00716646" w:rsidRPr="00716646">
        <w:t xml:space="preserve"> leidet. Und </w:t>
      </w:r>
      <w:r>
        <w:t>wenn wir sie</w:t>
      </w:r>
      <w:r w:rsidR="00716646" w:rsidRPr="00716646">
        <w:t xml:space="preserve"> dann rausnehmen</w:t>
      </w:r>
      <w:r>
        <w:t xml:space="preserve">, </w:t>
      </w:r>
      <w:r w:rsidR="00716646" w:rsidRPr="00716646">
        <w:t>ist</w:t>
      </w:r>
      <w:r>
        <w:t xml:space="preserve"> das</w:t>
      </w:r>
      <w:r w:rsidR="00716646" w:rsidRPr="00716646">
        <w:t xml:space="preserve"> für das Kind</w:t>
      </w:r>
      <w:r>
        <w:t xml:space="preserve"> auch </w:t>
      </w:r>
      <w:r w:rsidR="00716646" w:rsidRPr="00716646">
        <w:t xml:space="preserve">nicht gut. </w:t>
      </w:r>
      <w:r>
        <w:t xml:space="preserve">Trotzdem müssen wir es </w:t>
      </w:r>
      <w:r w:rsidR="00716646" w:rsidRPr="00716646">
        <w:t>zum Deeskalieren erstmal</w:t>
      </w:r>
      <w:r>
        <w:t xml:space="preserve"> rausnehmen</w:t>
      </w:r>
      <w:r w:rsidR="00716646" w:rsidRPr="00716646">
        <w:t xml:space="preserve">, um </w:t>
      </w:r>
      <w:r>
        <w:t xml:space="preserve">es </w:t>
      </w:r>
      <w:r w:rsidR="00716646" w:rsidRPr="00716646">
        <w:t>zu beruhigen</w:t>
      </w:r>
      <w:r>
        <w:t>. Wir haben ja</w:t>
      </w:r>
      <w:r w:rsidR="00716646" w:rsidRPr="00716646">
        <w:t xml:space="preserve"> die Gesamtverantwortung für alle </w:t>
      </w:r>
      <w:r>
        <w:t>K</w:t>
      </w:r>
      <w:r w:rsidR="00716646" w:rsidRPr="00716646">
        <w:t>i</w:t>
      </w:r>
      <w:r>
        <w:t>n</w:t>
      </w:r>
      <w:r w:rsidR="00716646" w:rsidRPr="00716646">
        <w:t>der, auch für die, die zum G</w:t>
      </w:r>
      <w:r w:rsidR="00716646">
        <w:t>y</w:t>
      </w:r>
      <w:r w:rsidR="00716646" w:rsidRPr="00716646">
        <w:t xml:space="preserve">mnasium wollen. </w:t>
      </w:r>
      <w:r w:rsidR="00716646">
        <w:t>Das kommt dann manchmal zu kurz</w:t>
      </w:r>
      <w:r>
        <w:t>.</w:t>
      </w:r>
      <w:r w:rsidR="00716646">
        <w:t xml:space="preserve"> Da</w:t>
      </w:r>
      <w:r>
        <w:t>s</w:t>
      </w:r>
      <w:r w:rsidR="00716646">
        <w:t xml:space="preserve"> sagen </w:t>
      </w:r>
      <w:r>
        <w:t>alle</w:t>
      </w:r>
      <w:r w:rsidR="00716646">
        <w:t xml:space="preserve"> Schulleiter</w:t>
      </w:r>
      <w:r>
        <w:t>,</w:t>
      </w:r>
      <w:r w:rsidR="00716646">
        <w:t xml:space="preserve"> alle, </w:t>
      </w:r>
      <w:proofErr w:type="gramStart"/>
      <w:r w:rsidR="00716646">
        <w:t>das</w:t>
      </w:r>
      <w:proofErr w:type="gramEnd"/>
      <w:r w:rsidR="00716646">
        <w:t xml:space="preserve"> dies unser Hauptproblem wirklich </w:t>
      </w:r>
      <w:r>
        <w:t>ist</w:t>
      </w:r>
      <w:r w:rsidR="00716646">
        <w:t xml:space="preserve">. Das sind nicht die </w:t>
      </w:r>
      <w:r>
        <w:t>Förderschwerpunkte Sprache, geistige Entwicklung oder Lernen</w:t>
      </w:r>
      <w:r w:rsidR="00716646">
        <w:t>,</w:t>
      </w:r>
      <w:r w:rsidR="000829F5">
        <w:t xml:space="preserve"> sondern die emotional-sozial herausfordernden Schüler, </w:t>
      </w:r>
      <w:r w:rsidR="00716646">
        <w:t xml:space="preserve">weil </w:t>
      </w:r>
      <w:r w:rsidR="000829F5">
        <w:t xml:space="preserve">sie </w:t>
      </w:r>
      <w:r w:rsidR="00716646">
        <w:t xml:space="preserve">so schwer führbar sind. </w:t>
      </w:r>
      <w:r w:rsidR="000829F5">
        <w:br/>
        <w:t>Da haben wir manchmal Beratungsrunden</w:t>
      </w:r>
      <w:r w:rsidR="00716646">
        <w:t>, wo alle Leute am Tisch sitzen, die da</w:t>
      </w:r>
      <w:r w:rsidR="000829F5">
        <w:t>s</w:t>
      </w:r>
      <w:r w:rsidR="00716646">
        <w:t xml:space="preserve"> Kind objektiv von ihrer Fähigkeit einschätzen, der Psychologe, die So</w:t>
      </w:r>
      <w:r w:rsidR="000829F5">
        <w:t>nder</w:t>
      </w:r>
      <w:r w:rsidR="00716646">
        <w:t>päd</w:t>
      </w:r>
      <w:r w:rsidR="000829F5">
        <w:t>agogin</w:t>
      </w:r>
      <w:r w:rsidR="00716646">
        <w:t xml:space="preserve">, der Schulleiter, der </w:t>
      </w:r>
      <w:r w:rsidR="00716646">
        <w:lastRenderedPageBreak/>
        <w:t>Lehrer</w:t>
      </w:r>
      <w:r w:rsidR="000829F5">
        <w:t xml:space="preserve">… alle sitzen zusammen. Und dann sagt </w:t>
      </w:r>
      <w:r w:rsidR="00716646">
        <w:t>die Mutter „Nein“</w:t>
      </w:r>
      <w:r w:rsidR="000829F5">
        <w:t xml:space="preserve">. Und dann </w:t>
      </w:r>
      <w:r w:rsidR="00716646">
        <w:t>ist es so, dass alles,</w:t>
      </w:r>
      <w:r w:rsidR="000829F5">
        <w:t xml:space="preserve"> </w:t>
      </w:r>
      <w:r w:rsidR="00716646">
        <w:t>se</w:t>
      </w:r>
      <w:r w:rsidR="000829F5">
        <w:t>l</w:t>
      </w:r>
      <w:r w:rsidR="00716646">
        <w:t xml:space="preserve">bst wenn es psychologisch, pädagogisch </w:t>
      </w:r>
      <w:r w:rsidR="000829F5">
        <w:t>unter</w:t>
      </w:r>
      <w:r w:rsidR="00716646">
        <w:t>legt ist,</w:t>
      </w:r>
      <w:r w:rsidR="000829F5">
        <w:t xml:space="preserve"> hinfällig ist. Wir haben dann keine </w:t>
      </w:r>
      <w:r w:rsidR="00716646">
        <w:t xml:space="preserve">Handhabe </w:t>
      </w:r>
      <w:r w:rsidR="000829F5">
        <w:t>mehr</w:t>
      </w:r>
      <w:r w:rsidR="00716646">
        <w:t xml:space="preserve">. </w:t>
      </w:r>
    </w:p>
    <w:p w:rsidR="001D6C65" w:rsidRDefault="000829F5" w:rsidP="000829F5">
      <w:pPr>
        <w:pStyle w:val="Listenabsatz"/>
      </w:pPr>
      <w:r>
        <w:t>Hier mus</w:t>
      </w:r>
      <w:r w:rsidR="00716646">
        <w:t xml:space="preserve">s es die Möglichkeit geben, </w:t>
      </w:r>
      <w:r>
        <w:t xml:space="preserve">das </w:t>
      </w:r>
      <w:r w:rsidR="00716646">
        <w:t>auch gegen das Inter</w:t>
      </w:r>
      <w:r w:rsidR="001D6C65">
        <w:t>e</w:t>
      </w:r>
      <w:r w:rsidR="00716646">
        <w:t>sse der Eltern L</w:t>
      </w:r>
      <w:r w:rsidR="001D6C65">
        <w:t>ö</w:t>
      </w:r>
      <w:r w:rsidR="00716646">
        <w:t>su</w:t>
      </w:r>
      <w:r w:rsidR="001D6C65">
        <w:t>n</w:t>
      </w:r>
      <w:r w:rsidR="00716646">
        <w:t xml:space="preserve">g </w:t>
      </w:r>
      <w:r>
        <w:t>ermöglicht werden. I</w:t>
      </w:r>
      <w:r w:rsidR="00716646">
        <w:t>ch möchte es</w:t>
      </w:r>
      <w:r w:rsidR="001D6C65">
        <w:t xml:space="preserve"> </w:t>
      </w:r>
      <w:r w:rsidR="00716646">
        <w:t>ganz vorsichtig ausdrücken</w:t>
      </w:r>
      <w:r>
        <w:t>: Es ist g</w:t>
      </w:r>
      <w:r w:rsidR="00716646">
        <w:t>anz</w:t>
      </w:r>
      <w:r>
        <w:t xml:space="preserve"> k</w:t>
      </w:r>
      <w:r w:rsidR="00716646">
        <w:t xml:space="preserve">rass: Wenn der </w:t>
      </w:r>
      <w:r w:rsidR="001D6C65">
        <w:t>E</w:t>
      </w:r>
      <w:r w:rsidR="00716646">
        <w:t>lternwille anders ist</w:t>
      </w:r>
      <w:r>
        <w:t>, da</w:t>
      </w:r>
      <w:r w:rsidR="00716646">
        <w:t xml:space="preserve">nn geht ringsum nicht mehr. </w:t>
      </w:r>
      <w:r>
        <w:t xml:space="preserve">Da muss es doch </w:t>
      </w:r>
      <w:r w:rsidR="001D6C65">
        <w:t>Lösungen für das Kind geben</w:t>
      </w:r>
      <w:r>
        <w:t xml:space="preserve">. Oder Inklusion hat hier ihre </w:t>
      </w:r>
      <w:r w:rsidR="001D6C65">
        <w:t>Grenzen…</w:t>
      </w:r>
      <w:r>
        <w:br/>
      </w:r>
      <w:r w:rsidR="001D6C65">
        <w:t xml:space="preserve">Wenn die Eltern nicht wollen, hat das Kind keine Chance. Inklusion hat </w:t>
      </w:r>
      <w:r>
        <w:t>hier</w:t>
      </w:r>
      <w:r w:rsidR="001D6C65">
        <w:t xml:space="preserve"> Grenzen…bei 25 Schülern pro Klasse ist das nicht mehr machbar</w:t>
      </w:r>
      <w:r w:rsidR="003A0C85">
        <w:t>.</w:t>
      </w:r>
    </w:p>
    <w:sectPr w:rsidR="001D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A7" w:rsidRDefault="002167A7">
      <w:pPr>
        <w:spacing w:after="0" w:line="240" w:lineRule="auto"/>
      </w:pPr>
      <w:r>
        <w:separator/>
      </w:r>
    </w:p>
  </w:endnote>
  <w:endnote w:type="continuationSeparator" w:id="0">
    <w:p w:rsidR="002167A7" w:rsidRDefault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F5" w:rsidRDefault="00082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1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53878790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0829F5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0829F5" w:rsidRDefault="000829F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0829F5" w:rsidRDefault="000829F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0829F5" w:rsidRDefault="00082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F5" w:rsidRDefault="00082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A7" w:rsidRDefault="002167A7">
      <w:pPr>
        <w:spacing w:after="0" w:line="240" w:lineRule="auto"/>
      </w:pPr>
      <w:r>
        <w:separator/>
      </w:r>
    </w:p>
  </w:footnote>
  <w:footnote w:type="continuationSeparator" w:id="0">
    <w:p w:rsidR="002167A7" w:rsidRDefault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F5" w:rsidRDefault="000829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1A017B" w:rsidRDefault="001A017B">
    <w:pPr>
      <w:pStyle w:val="Kopf-undFuzeilen"/>
      <w:rPr>
        <w:b/>
        <w:color w:val="BFBFBF" w:themeColor="background1" w:themeShade="BF"/>
        <w:sz w:val="72"/>
        <w:szCs w:val="72"/>
      </w:rPr>
    </w:pPr>
    <w:r w:rsidRPr="001A017B">
      <w:rPr>
        <w:b/>
        <w:color w:val="BFBFBF" w:themeColor="background1" w:themeShade="BF"/>
        <w:sz w:val="96"/>
        <w:szCs w:val="96"/>
      </w:rPr>
      <w:t xml:space="preserve">G – GL 2 </w:t>
    </w:r>
    <w:r w:rsidRPr="001A017B">
      <w:rPr>
        <w:b/>
        <w:color w:val="BFBFBF" w:themeColor="background1" w:themeShade="BF"/>
        <w:sz w:val="72"/>
        <w:szCs w:val="72"/>
      </w:rPr>
      <w:t>Koordinatorin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F5" w:rsidRDefault="000829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E35"/>
    <w:multiLevelType w:val="hybridMultilevel"/>
    <w:tmpl w:val="24B2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BFB"/>
    <w:multiLevelType w:val="hybridMultilevel"/>
    <w:tmpl w:val="32A40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D34"/>
    <w:multiLevelType w:val="hybridMultilevel"/>
    <w:tmpl w:val="2116C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024B85"/>
    <w:multiLevelType w:val="hybridMultilevel"/>
    <w:tmpl w:val="3044197E"/>
    <w:numStyleLink w:val="ImportierterStil1"/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0829F5"/>
    <w:rsid w:val="00101BF7"/>
    <w:rsid w:val="001A017B"/>
    <w:rsid w:val="001B3D7D"/>
    <w:rsid w:val="001C3381"/>
    <w:rsid w:val="001D6C65"/>
    <w:rsid w:val="002167A7"/>
    <w:rsid w:val="00363A60"/>
    <w:rsid w:val="003A0C85"/>
    <w:rsid w:val="004D2474"/>
    <w:rsid w:val="004F2124"/>
    <w:rsid w:val="00620CB4"/>
    <w:rsid w:val="00647513"/>
    <w:rsid w:val="006742E4"/>
    <w:rsid w:val="00716646"/>
    <w:rsid w:val="00B6585A"/>
    <w:rsid w:val="00BA4EB5"/>
    <w:rsid w:val="00C26BA4"/>
    <w:rsid w:val="00C958AA"/>
    <w:rsid w:val="00CF2AA3"/>
    <w:rsid w:val="00DC4EBD"/>
    <w:rsid w:val="00EA6FCF"/>
    <w:rsid w:val="00EA7D51"/>
    <w:rsid w:val="00EE3917"/>
    <w:rsid w:val="00F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BD56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1A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1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1A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1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1A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steinert@der-bildungsexperte.de</cp:lastModifiedBy>
  <cp:revision>2</cp:revision>
  <cp:lastPrinted>2018-05-04T08:18:00Z</cp:lastPrinted>
  <dcterms:created xsi:type="dcterms:W3CDTF">2018-11-18T00:36:00Z</dcterms:created>
  <dcterms:modified xsi:type="dcterms:W3CDTF">2018-11-18T00:36:00Z</dcterms:modified>
</cp:coreProperties>
</file>